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DAC16" w14:textId="479EAA10"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CE0F9E">
        <w:rPr>
          <w:rFonts w:ascii="Times New Roman" w:hAnsi="Times New Roman" w:cs="Times New Roman"/>
          <w:b/>
          <w:i/>
          <w:sz w:val="28"/>
          <w:szCs w:val="28"/>
        </w:rPr>
        <w:t>51192</w:t>
      </w:r>
    </w:p>
    <w:p w14:paraId="100F72B4" w14:textId="77777777" w:rsidR="0002012B" w:rsidRPr="00361711" w:rsidRDefault="0002012B" w:rsidP="0002012B">
      <w:pPr>
        <w:pStyle w:val="NoSpacing"/>
        <w:rPr>
          <w:rFonts w:ascii="Times New Roman" w:hAnsi="Times New Roman" w:cs="Times New Roman"/>
          <w:sz w:val="28"/>
          <w:szCs w:val="28"/>
        </w:rPr>
      </w:pPr>
    </w:p>
    <w:p w14:paraId="3BB02B66"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707DC7E3" w14:textId="256E2741" w:rsidR="00581963" w:rsidRPr="00361711" w:rsidRDefault="00CE0F9E" w:rsidP="00581963">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MIBROMA 3 LLC </w:t>
      </w:r>
      <w:r w:rsidR="00581963" w:rsidRPr="00361711">
        <w:rPr>
          <w:rFonts w:ascii="Times New Roman" w:hAnsi="Times New Roman" w:cs="Times New Roman"/>
          <w:sz w:val="24"/>
          <w:szCs w:val="24"/>
        </w:rPr>
        <w:t xml:space="preserve">NOTICE OF INTENT TO PURCHASE </w:t>
      </w:r>
      <w:r>
        <w:rPr>
          <w:rFonts w:ascii="Times New Roman" w:hAnsi="Times New Roman" w:cs="Times New Roman"/>
          <w:sz w:val="24"/>
          <w:szCs w:val="24"/>
        </w:rPr>
        <w:t>WATER</w:t>
      </w:r>
      <w:r w:rsidR="00581963"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Pr>
          <w:rFonts w:ascii="Times New Roman" w:hAnsi="Times New Roman" w:cs="Times New Roman"/>
          <w:sz w:val="24"/>
          <w:szCs w:val="24"/>
        </w:rPr>
        <w:t xml:space="preserve">12446 </w:t>
      </w:r>
      <w:r w:rsidR="00581963" w:rsidRPr="00361711">
        <w:rPr>
          <w:rFonts w:ascii="Times New Roman" w:hAnsi="Times New Roman" w:cs="Times New Roman"/>
          <w:sz w:val="24"/>
          <w:szCs w:val="24"/>
        </w:rPr>
        <w:t xml:space="preserve">FROM </w:t>
      </w:r>
      <w:r>
        <w:rPr>
          <w:rFonts w:ascii="Times New Roman" w:hAnsi="Times New Roman" w:cs="Times New Roman"/>
          <w:sz w:val="24"/>
          <w:szCs w:val="24"/>
        </w:rPr>
        <w:t>WHISPERING OAKS WATER WORKS</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 xml:space="preserve">GILLESPIE </w:t>
      </w:r>
      <w:r w:rsidR="00E47577">
        <w:rPr>
          <w:rFonts w:ascii="Times New Roman" w:hAnsi="Times New Roman" w:cs="Times New Roman"/>
          <w:sz w:val="24"/>
          <w:szCs w:val="24"/>
        </w:rPr>
        <w:t>COUNTY</w:t>
      </w:r>
      <w:r w:rsidR="00581963" w:rsidRPr="00361711">
        <w:rPr>
          <w:rFonts w:ascii="Times New Roman" w:hAnsi="Times New Roman" w:cs="Times New Roman"/>
          <w:sz w:val="24"/>
          <w:szCs w:val="24"/>
        </w:rPr>
        <w:t>, TEXAS</w:t>
      </w:r>
    </w:p>
    <w:p w14:paraId="246A3585" w14:textId="77777777" w:rsidR="00B263B2" w:rsidRPr="00637AF4" w:rsidRDefault="00B263B2" w:rsidP="00B263B2">
      <w:pPr>
        <w:pStyle w:val="NoSpacing"/>
        <w:rPr>
          <w:rFonts w:ascii="Times New Roman" w:hAnsi="Times New Roman" w:cs="Times New Roman"/>
        </w:rPr>
      </w:pPr>
    </w:p>
    <w:p w14:paraId="1993F215"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5BBABD09"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25F2DEF5"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1602AED"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115BC2B5"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8494FEE"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F8C1D72" w14:textId="77777777" w:rsidR="000B112A" w:rsidRPr="00637AF4" w:rsidRDefault="000B112A" w:rsidP="00637AF4">
      <w:pPr>
        <w:pStyle w:val="NoSpacing"/>
        <w:jc w:val="both"/>
        <w:rPr>
          <w:rFonts w:ascii="Times New Roman" w:hAnsi="Times New Roman" w:cs="Times New Roman"/>
        </w:rPr>
      </w:pPr>
    </w:p>
    <w:p w14:paraId="3D52A343" w14:textId="00DA4B53" w:rsidR="00A83220" w:rsidRPr="000B112A" w:rsidRDefault="00CE0F9E" w:rsidP="00A83220">
      <w:pPr>
        <w:pStyle w:val="NoSpacing"/>
        <w:tabs>
          <w:tab w:val="left" w:pos="4320"/>
          <w:tab w:val="left" w:pos="6480"/>
          <w:tab w:val="right" w:pos="9360"/>
        </w:tabs>
        <w:rPr>
          <w:rFonts w:ascii="Times New Roman" w:hAnsi="Times New Roman" w:cs="Times New Roman"/>
          <w:sz w:val="24"/>
          <w:szCs w:val="24"/>
          <w:u w:val="single"/>
        </w:rPr>
      </w:pPr>
      <w:proofErr w:type="spellStart"/>
      <w:r>
        <w:rPr>
          <w:rFonts w:ascii="Times New Roman" w:hAnsi="Times New Roman" w:cs="Times New Roman"/>
          <w:sz w:val="24"/>
          <w:szCs w:val="24"/>
          <w:u w:val="single"/>
        </w:rPr>
        <w:t>MiBroMa</w:t>
      </w:r>
      <w:proofErr w:type="spellEnd"/>
      <w:r>
        <w:rPr>
          <w:rFonts w:ascii="Times New Roman" w:hAnsi="Times New Roman" w:cs="Times New Roman"/>
          <w:sz w:val="24"/>
          <w:szCs w:val="24"/>
          <w:u w:val="single"/>
        </w:rPr>
        <w:t xml:space="preserve"> 3 LLC</w:t>
      </w:r>
      <w:r>
        <w:rPr>
          <w:rFonts w:ascii="Times New Roman" w:hAnsi="Times New Roman" w:cs="Times New Roman"/>
          <w:sz w:val="24"/>
          <w:szCs w:val="24"/>
          <w:u w:val="single"/>
        </w:rPr>
        <w:tab/>
        <w:t>240 Stoney Hill</w:t>
      </w:r>
      <w:r>
        <w:rPr>
          <w:rFonts w:ascii="Times New Roman" w:hAnsi="Times New Roman" w:cs="Times New Roman"/>
          <w:sz w:val="24"/>
          <w:szCs w:val="24"/>
          <w:u w:val="single"/>
        </w:rPr>
        <w:tab/>
        <w:t>Center Point, TX          78010</w:t>
      </w:r>
    </w:p>
    <w:p w14:paraId="264E1D21"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1DC04206" w14:textId="77777777" w:rsidR="00B263B2" w:rsidRPr="00637AF4" w:rsidRDefault="00B263B2" w:rsidP="00637AF4">
      <w:pPr>
        <w:pStyle w:val="NoSpacing"/>
        <w:jc w:val="both"/>
        <w:rPr>
          <w:rFonts w:ascii="Times New Roman" w:hAnsi="Times New Roman" w:cs="Times New Roman"/>
        </w:rPr>
      </w:pPr>
    </w:p>
    <w:p w14:paraId="73B19B25" w14:textId="66C73F1B"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sidR="00CE0F9E">
        <w:rPr>
          <w:rFonts w:ascii="Times New Roman" w:hAnsi="Times New Roman" w:cs="Times New Roman"/>
          <w:sz w:val="24"/>
          <w:szCs w:val="24"/>
          <w:u w:val="single"/>
        </w:rPr>
        <w:t>Whispering Oaks Water Works</w:t>
      </w:r>
      <w:r w:rsidRPr="0054675C">
        <w:rPr>
          <w:rFonts w:ascii="Times New Roman" w:hAnsi="Times New Roman" w:cs="Times New Roman"/>
          <w:sz w:val="24"/>
          <w:szCs w:val="24"/>
        </w:rPr>
        <w:t xml:space="preserve"> water facilities and to transfer water certificated service area under CCN No. </w:t>
      </w:r>
      <w:r w:rsidR="00CE0F9E">
        <w:rPr>
          <w:rFonts w:ascii="Times New Roman" w:hAnsi="Times New Roman" w:cs="Times New Roman"/>
          <w:sz w:val="24"/>
          <w:szCs w:val="24"/>
          <w:u w:val="single"/>
        </w:rPr>
        <w:t>12446</w:t>
      </w:r>
      <w:r w:rsidRPr="0054675C">
        <w:rPr>
          <w:rFonts w:ascii="Times New Roman" w:hAnsi="Times New Roman" w:cs="Times New Roman"/>
          <w:sz w:val="24"/>
          <w:szCs w:val="24"/>
        </w:rPr>
        <w:t xml:space="preserve"> in </w:t>
      </w:r>
      <w:r w:rsidR="00CE0F9E" w:rsidRPr="00CE0F9E">
        <w:rPr>
          <w:rFonts w:ascii="Times New Roman" w:hAnsi="Times New Roman" w:cs="Times New Roman"/>
          <w:sz w:val="24"/>
          <w:szCs w:val="24"/>
          <w:u w:val="single"/>
        </w:rPr>
        <w:t>Gillespie</w:t>
      </w:r>
      <w:r w:rsidRPr="00CE0F9E">
        <w:rPr>
          <w:rFonts w:ascii="Times New Roman" w:hAnsi="Times New Roman" w:cs="Times New Roman"/>
          <w:sz w:val="24"/>
          <w:szCs w:val="24"/>
        </w:rPr>
        <w:t xml:space="preserve"> </w:t>
      </w:r>
      <w:r w:rsidRPr="0054675C">
        <w:rPr>
          <w:rFonts w:ascii="Times New Roman" w:hAnsi="Times New Roman" w:cs="Times New Roman"/>
          <w:sz w:val="24"/>
          <w:szCs w:val="24"/>
        </w:rPr>
        <w:t>County, TX from:</w:t>
      </w:r>
    </w:p>
    <w:p w14:paraId="7F99D8C4" w14:textId="77777777" w:rsidR="00A83220" w:rsidRPr="0054675C" w:rsidRDefault="00A83220" w:rsidP="00A83220">
      <w:pPr>
        <w:pStyle w:val="NoSpacing"/>
        <w:rPr>
          <w:rFonts w:ascii="Times New Roman" w:hAnsi="Times New Roman" w:cs="Times New Roman"/>
          <w:sz w:val="24"/>
          <w:szCs w:val="24"/>
          <w:highlight w:val="yellow"/>
        </w:rPr>
      </w:pPr>
    </w:p>
    <w:p w14:paraId="4C1DE0FF" w14:textId="5FD4B64D" w:rsidR="00A83220" w:rsidRPr="000B112A" w:rsidRDefault="00CE0F9E"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Whispering Oaks Water Works</w:t>
      </w:r>
      <w:r>
        <w:rPr>
          <w:rFonts w:ascii="Times New Roman" w:hAnsi="Times New Roman" w:cs="Times New Roman"/>
          <w:sz w:val="24"/>
          <w:szCs w:val="24"/>
          <w:u w:val="single"/>
        </w:rPr>
        <w:tab/>
        <w:t>PO Box 62</w:t>
      </w:r>
      <w:r>
        <w:rPr>
          <w:rFonts w:ascii="Times New Roman" w:hAnsi="Times New Roman" w:cs="Times New Roman"/>
          <w:sz w:val="24"/>
          <w:szCs w:val="24"/>
          <w:u w:val="single"/>
        </w:rPr>
        <w:tab/>
        <w:t>Center Point, TX          78010</w:t>
      </w:r>
    </w:p>
    <w:p w14:paraId="314D71FA"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031A4769" w14:textId="77777777" w:rsidR="0054675C" w:rsidRPr="00637AF4" w:rsidRDefault="0054675C" w:rsidP="00637AF4">
      <w:pPr>
        <w:pStyle w:val="NoSpacing"/>
        <w:jc w:val="both"/>
        <w:rPr>
          <w:rFonts w:ascii="Times New Roman" w:hAnsi="Times New Roman" w:cs="Times New Roman"/>
        </w:rPr>
      </w:pPr>
    </w:p>
    <w:p w14:paraId="2232347A" w14:textId="77777777"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w:t>
      </w:r>
      <w:r w:rsidR="003418E7">
        <w:rPr>
          <w:rFonts w:ascii="Times New Roman" w:hAnsi="Times New Roman" w:cs="Times New Roman"/>
          <w:sz w:val="24"/>
          <w:szCs w:val="24"/>
        </w:rPr>
        <w:t>Texas</w:t>
      </w:r>
      <w:r w:rsidRPr="00361711">
        <w:rPr>
          <w:rFonts w:ascii="Times New Roman" w:hAnsi="Times New Roman" w:cs="Times New Roman"/>
          <w:sz w:val="24"/>
          <w:szCs w:val="24"/>
        </w:rPr>
        <w:t xml:space="preserve"> Water Code § 13.301).  The transaction and the transfer of the CCN incl</w:t>
      </w:r>
      <w:r w:rsidR="00D93E52" w:rsidRPr="00361711">
        <w:rPr>
          <w:rFonts w:ascii="Times New Roman" w:hAnsi="Times New Roman" w:cs="Times New Roman"/>
          <w:sz w:val="24"/>
          <w:szCs w:val="24"/>
        </w:rPr>
        <w:t>udes the following subdivision:</w:t>
      </w:r>
    </w:p>
    <w:p w14:paraId="7B14020A" w14:textId="469BF32E" w:rsidR="00B72768" w:rsidRPr="00361711" w:rsidRDefault="00CE0F9E">
      <w:pPr>
        <w:pStyle w:val="NoSpacing"/>
        <w:jc w:val="both"/>
        <w:rPr>
          <w:rFonts w:ascii="Times New Roman" w:hAnsi="Times New Roman" w:cs="Times New Roman"/>
          <w:sz w:val="24"/>
          <w:szCs w:val="24"/>
        </w:rPr>
      </w:pPr>
      <w:r>
        <w:rPr>
          <w:rFonts w:ascii="Times New Roman" w:hAnsi="Times New Roman" w:cs="Times New Roman"/>
          <w:sz w:val="24"/>
          <w:szCs w:val="24"/>
          <w:u w:val="single"/>
        </w:rPr>
        <w:t>Whispering Oaks</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499F22AF" w14:textId="77777777" w:rsidR="00131F7C" w:rsidRPr="00944057" w:rsidRDefault="00131F7C" w:rsidP="00131F7C">
      <w:pPr>
        <w:pStyle w:val="NoSpacing"/>
        <w:rPr>
          <w:rFonts w:ascii="Times New Roman" w:hAnsi="Times New Roman" w:cs="Times New Roman"/>
          <w:sz w:val="24"/>
          <w:szCs w:val="24"/>
          <w:highlight w:val="yellow"/>
        </w:rPr>
      </w:pPr>
    </w:p>
    <w:p w14:paraId="65073A78" w14:textId="30C1A8C0" w:rsidR="00CE0F9E" w:rsidRDefault="00CE0F9E" w:rsidP="00CE0F9E">
      <w:pPr>
        <w:jc w:val="both"/>
      </w:pPr>
      <w:r w:rsidRPr="009453C5">
        <w:t>The requested area is located approximately</w:t>
      </w:r>
      <w:r>
        <w:t xml:space="preserve"> </w:t>
      </w:r>
      <w:r>
        <w:rPr>
          <w:u w:val="single"/>
        </w:rPr>
        <w:t>6_</w:t>
      </w:r>
      <w:r w:rsidRPr="009453C5">
        <w:rPr>
          <w:u w:val="single"/>
        </w:rPr>
        <w:t xml:space="preserve">mile(s) </w:t>
      </w:r>
      <w:r>
        <w:rPr>
          <w:u w:val="single"/>
        </w:rPr>
        <w:t>south</w:t>
      </w:r>
      <w:r w:rsidR="0068061F">
        <w:rPr>
          <w:u w:val="single"/>
        </w:rPr>
        <w:t xml:space="preserve"> </w:t>
      </w:r>
      <w:r w:rsidRPr="009453C5">
        <w:rPr>
          <w:u w:val="single"/>
        </w:rPr>
        <w:t xml:space="preserve">of downtown </w:t>
      </w:r>
      <w:r w:rsidR="0068061F">
        <w:rPr>
          <w:u w:val="single"/>
        </w:rPr>
        <w:t>Fredericksburg</w:t>
      </w:r>
      <w:r w:rsidRPr="009453C5">
        <w:t xml:space="preserve">, Texas, and is generally bounded on the north by </w:t>
      </w:r>
      <w:r>
        <w:rPr>
          <w:u w:val="single"/>
        </w:rPr>
        <w:t>the terminus of Whispering Oaks Drive</w:t>
      </w:r>
      <w:r w:rsidRPr="009453C5">
        <w:t xml:space="preserve">; on the east by </w:t>
      </w:r>
      <w:r>
        <w:rPr>
          <w:u w:val="single"/>
        </w:rPr>
        <w:t>US 87</w:t>
      </w:r>
      <w:r w:rsidRPr="009453C5">
        <w:t xml:space="preserve">; on the south by </w:t>
      </w:r>
      <w:r>
        <w:rPr>
          <w:u w:val="single"/>
        </w:rPr>
        <w:t>Paradise Ranch Road</w:t>
      </w:r>
      <w:r w:rsidRPr="009453C5">
        <w:t xml:space="preserve">; and on the west by </w:t>
      </w:r>
      <w:r>
        <w:rPr>
          <w:u w:val="single"/>
        </w:rPr>
        <w:t>Paradise Ranch Road</w:t>
      </w:r>
      <w:r w:rsidRPr="009453C5">
        <w:t xml:space="preserve">.  The total requested area includes approximately </w:t>
      </w:r>
      <w:r>
        <w:rPr>
          <w:u w:val="single"/>
        </w:rPr>
        <w:t>51</w:t>
      </w:r>
      <w:r w:rsidRPr="009453C5">
        <w:t xml:space="preserve"> acres and </w:t>
      </w:r>
      <w:r>
        <w:rPr>
          <w:u w:val="single"/>
        </w:rPr>
        <w:t>69</w:t>
      </w:r>
      <w:r w:rsidRPr="009453C5">
        <w:t xml:space="preserve"> current customers.</w:t>
      </w:r>
    </w:p>
    <w:p w14:paraId="79026086" w14:textId="39C566D8" w:rsidR="00131F7C" w:rsidRDefault="00583509" w:rsidP="00131F7C">
      <w:pPr>
        <w:pStyle w:val="NoSpacing"/>
        <w:spacing w:after="240"/>
        <w:jc w:val="both"/>
        <w:rPr>
          <w:rFonts w:ascii="Times New Roman" w:hAnsi="Times New Roman" w:cs="Times New Roman"/>
          <w:sz w:val="24"/>
          <w:szCs w:val="24"/>
        </w:rPr>
      </w:pPr>
      <w:r w:rsidRPr="00583509">
        <w:rPr>
          <w:rFonts w:ascii="Times New Roman" w:hAnsi="Times New Roman" w:cs="Times New Roman"/>
          <w:b/>
          <w:sz w:val="24"/>
          <w:szCs w:val="24"/>
        </w:rPr>
        <w:t>See enclosed map showing the requested area.</w:t>
      </w:r>
    </w:p>
    <w:p w14:paraId="404A920E"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07D20B9D"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014486D"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452B2E87" w14:textId="35B6FC5A" w:rsidR="00DF00D4" w:rsidRPr="00361711" w:rsidRDefault="00DF00D4">
      <w:pPr>
        <w:spacing w:after="0" w:line="240" w:lineRule="auto"/>
        <w:jc w:val="both"/>
        <w:rPr>
          <w:rFonts w:cs="Times New Roman"/>
          <w:szCs w:val="24"/>
        </w:rPr>
      </w:pPr>
      <w:bookmarkStart w:id="0" w:name="_Hlk34658071"/>
    </w:p>
    <w:bookmarkEnd w:id="0"/>
    <w:p w14:paraId="7B386ADC"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3E68825E" w14:textId="77777777" w:rsidR="00A83220" w:rsidRPr="002823AE" w:rsidRDefault="00A83220" w:rsidP="00A83220">
      <w:pPr>
        <w:spacing w:after="0" w:line="240" w:lineRule="auto"/>
        <w:jc w:val="both"/>
        <w:rPr>
          <w:rFonts w:cs="Times New Roman"/>
          <w:szCs w:val="24"/>
        </w:rPr>
      </w:pPr>
      <w:r w:rsidRPr="002823AE">
        <w:rPr>
          <w:rFonts w:cs="Times New Roman"/>
          <w:szCs w:val="24"/>
        </w:rPr>
        <w:lastRenderedPageBreak/>
        <w:t>__________________</w:t>
      </w:r>
    </w:p>
    <w:p w14:paraId="4A5E2125"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82A6FD8" w14:textId="77777777" w:rsidR="00A83220" w:rsidRPr="003C7B98" w:rsidRDefault="00A83220" w:rsidP="00A83220">
      <w:pPr>
        <w:spacing w:after="0" w:line="240" w:lineRule="auto"/>
        <w:jc w:val="both"/>
        <w:rPr>
          <w:rFonts w:cs="Times New Roman"/>
          <w:szCs w:val="24"/>
        </w:rPr>
      </w:pPr>
    </w:p>
    <w:p w14:paraId="2F117E6C"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4D2BBD9D"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2161BB6" w14:textId="77777777" w:rsidR="00900E94" w:rsidRPr="00637AF4" w:rsidRDefault="00115771">
      <w:pPr>
        <w:spacing w:after="0" w:line="240" w:lineRule="auto"/>
        <w:jc w:val="both"/>
        <w:rPr>
          <w:rFonts w:cs="Times New Roman"/>
        </w:rPr>
      </w:pPr>
      <w:r w:rsidRPr="00637AF4">
        <w:rPr>
          <w:rFonts w:cs="Times New Roman"/>
        </w:rPr>
        <w:br w:type="page"/>
      </w:r>
    </w:p>
    <w:p w14:paraId="4531C944"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22031FBB"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6CE4FD3B"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0579C8B" wp14:editId="7C1D568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7D3B865"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055CD31"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w:t>
      </w:r>
      <w:r w:rsidR="003418E7">
        <w:rPr>
          <w:rFonts w:eastAsia="Times New Roman" w:cs="Times New Roman"/>
          <w:sz w:val="23"/>
          <w:szCs w:val="23"/>
        </w:rPr>
        <w:t>,</w:t>
      </w:r>
      <w:r w:rsidRPr="00B019FA">
        <w:rPr>
          <w:rFonts w:eastAsia="Times New Roman" w:cs="Times New Roman"/>
          <w:sz w:val="23"/>
          <w:szCs w:val="23"/>
        </w:rPr>
        <w:t xml:space="preserve"> AND AFFECTED PARTIES</w:t>
      </w:r>
    </w:p>
    <w:p w14:paraId="76AD83C0" w14:textId="476A0D27"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957284">
        <w:rPr>
          <w:rFonts w:eastAsia="Times New Roman" w:cs="Times New Roman"/>
          <w:sz w:val="23"/>
          <w:szCs w:val="23"/>
        </w:rPr>
        <w:t>51192</w:t>
      </w:r>
    </w:p>
    <w:p w14:paraId="79A44A5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2EC5FCD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7C81DEA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1D48AED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08689B91"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3024D04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F5651D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D8F559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ED4491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103F3B5"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7FA93B32"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1A50E234" w14:textId="77777777" w:rsidR="000B4C24" w:rsidRPr="00F26B9E" w:rsidRDefault="000B4C24" w:rsidP="000B4C24">
      <w:pPr>
        <w:widowControl w:val="0"/>
        <w:spacing w:after="0" w:line="240" w:lineRule="auto"/>
        <w:rPr>
          <w:rFonts w:eastAsia="Times New Roman" w:cs="Times New Roman"/>
          <w:szCs w:val="20"/>
        </w:rPr>
      </w:pPr>
    </w:p>
    <w:p w14:paraId="2C02B43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EC96FB5" w14:textId="77777777" w:rsidR="000B4C24" w:rsidRPr="00F26B9E" w:rsidRDefault="000B4C24" w:rsidP="000B4C24">
      <w:pPr>
        <w:widowControl w:val="0"/>
        <w:spacing w:after="0" w:line="240" w:lineRule="auto"/>
        <w:rPr>
          <w:rFonts w:eastAsia="Times New Roman" w:cs="Times New Roman"/>
          <w:szCs w:val="20"/>
        </w:rPr>
      </w:pPr>
    </w:p>
    <w:p w14:paraId="10CF7402"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1A230F2"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463C5A94" w14:textId="77777777" w:rsidR="000B4C24" w:rsidRPr="00F26B9E" w:rsidRDefault="000B4C24" w:rsidP="000B4C24">
      <w:pPr>
        <w:spacing w:after="0" w:line="240" w:lineRule="auto"/>
        <w:rPr>
          <w:rFonts w:eastAsia="Times New Roman" w:cs="Times New Roman"/>
          <w:szCs w:val="20"/>
        </w:rPr>
      </w:pPr>
    </w:p>
    <w:p w14:paraId="146BAF1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0229DE8E" w14:textId="77777777" w:rsidR="000B4C24" w:rsidRPr="00F26B9E" w:rsidRDefault="000B4C24" w:rsidP="000B4C24">
      <w:pPr>
        <w:widowControl w:val="0"/>
        <w:spacing w:after="0" w:line="240" w:lineRule="auto"/>
        <w:rPr>
          <w:rFonts w:eastAsia="Times New Roman" w:cs="Times New Roman"/>
          <w:szCs w:val="20"/>
        </w:rPr>
      </w:pPr>
    </w:p>
    <w:p w14:paraId="1B4B9A1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3E636084" w14:textId="77777777" w:rsidR="000B4C24" w:rsidRPr="00F26B9E" w:rsidRDefault="000B4C24" w:rsidP="000B4C24">
      <w:pPr>
        <w:spacing w:after="0" w:line="240" w:lineRule="auto"/>
        <w:rPr>
          <w:rFonts w:eastAsia="Times New Roman" w:cs="Times New Roman"/>
          <w:szCs w:val="20"/>
        </w:rPr>
      </w:pPr>
    </w:p>
    <w:p w14:paraId="057A719D"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4565365A"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6E2FBE0" w14:textId="77777777" w:rsidR="000B4C24" w:rsidRPr="00F26B9E" w:rsidRDefault="000B4C24" w:rsidP="000B4C24">
      <w:pPr>
        <w:widowControl w:val="0"/>
        <w:spacing w:after="0" w:line="192" w:lineRule="auto"/>
        <w:rPr>
          <w:rFonts w:eastAsia="Times New Roman" w:cs="Times New Roman"/>
          <w:szCs w:val="20"/>
        </w:rPr>
      </w:pPr>
    </w:p>
    <w:p w14:paraId="5CE5B0C4"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72BB3AB9"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13C8BE26" w14:textId="77777777" w:rsidR="00E012D6" w:rsidRDefault="00E012D6" w:rsidP="00E012D6">
      <w:pPr>
        <w:widowControl w:val="0"/>
        <w:tabs>
          <w:tab w:val="right" w:pos="10080"/>
        </w:tabs>
        <w:spacing w:after="0" w:line="215" w:lineRule="auto"/>
        <w:rPr>
          <w:rFonts w:eastAsia="Times New Roman" w:cs="Times New Roman"/>
          <w:szCs w:val="20"/>
        </w:rPr>
      </w:pPr>
    </w:p>
    <w:p w14:paraId="173383DC" w14:textId="77777777" w:rsidR="000B1070" w:rsidRDefault="000B1070" w:rsidP="00E012D6">
      <w:pPr>
        <w:widowControl w:val="0"/>
        <w:tabs>
          <w:tab w:val="right" w:pos="10080"/>
        </w:tabs>
        <w:spacing w:after="0" w:line="215" w:lineRule="auto"/>
        <w:rPr>
          <w:rFonts w:eastAsia="Times New Roman" w:cs="Times New Roman"/>
          <w:szCs w:val="20"/>
        </w:rPr>
      </w:pPr>
    </w:p>
    <w:p w14:paraId="2E565069"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E7159" w14:textId="77777777" w:rsidR="00CE0F9E" w:rsidRDefault="00CE0F9E" w:rsidP="0043535A">
      <w:pPr>
        <w:spacing w:after="0" w:line="240" w:lineRule="auto"/>
      </w:pPr>
      <w:r>
        <w:separator/>
      </w:r>
    </w:p>
  </w:endnote>
  <w:endnote w:type="continuationSeparator" w:id="0">
    <w:p w14:paraId="7F4BBD12" w14:textId="77777777" w:rsidR="00CE0F9E" w:rsidRDefault="00CE0F9E"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0BA99" w14:textId="77777777" w:rsidR="00CE0F9E" w:rsidRDefault="00CE0F9E" w:rsidP="0043535A">
      <w:pPr>
        <w:spacing w:after="0" w:line="240" w:lineRule="auto"/>
      </w:pPr>
      <w:r>
        <w:separator/>
      </w:r>
    </w:p>
  </w:footnote>
  <w:footnote w:type="continuationSeparator" w:id="0">
    <w:p w14:paraId="5C7FF04A" w14:textId="77777777" w:rsidR="00CE0F9E" w:rsidRDefault="00CE0F9E"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F9E"/>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C23FB"/>
    <w:rsid w:val="002E4AB1"/>
    <w:rsid w:val="002F2C0B"/>
    <w:rsid w:val="002F4412"/>
    <w:rsid w:val="00333330"/>
    <w:rsid w:val="003418E7"/>
    <w:rsid w:val="00355C81"/>
    <w:rsid w:val="00361711"/>
    <w:rsid w:val="00380A0B"/>
    <w:rsid w:val="003A3488"/>
    <w:rsid w:val="003A71AD"/>
    <w:rsid w:val="003B7DC4"/>
    <w:rsid w:val="003C7B98"/>
    <w:rsid w:val="003E4A32"/>
    <w:rsid w:val="003E5721"/>
    <w:rsid w:val="00413E1E"/>
    <w:rsid w:val="00415F91"/>
    <w:rsid w:val="00431DF8"/>
    <w:rsid w:val="00432D84"/>
    <w:rsid w:val="0043535A"/>
    <w:rsid w:val="004353DB"/>
    <w:rsid w:val="004A23B5"/>
    <w:rsid w:val="004C191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8061F"/>
    <w:rsid w:val="006A3A84"/>
    <w:rsid w:val="0071089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57284"/>
    <w:rsid w:val="0097165D"/>
    <w:rsid w:val="00984E40"/>
    <w:rsid w:val="0098773B"/>
    <w:rsid w:val="009D08A9"/>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0F9E"/>
    <w:rsid w:val="00CE188B"/>
    <w:rsid w:val="00D01DF4"/>
    <w:rsid w:val="00D04CF2"/>
    <w:rsid w:val="00D25959"/>
    <w:rsid w:val="00D55511"/>
    <w:rsid w:val="00D93E52"/>
    <w:rsid w:val="00DA53A4"/>
    <w:rsid w:val="00DA5881"/>
    <w:rsid w:val="00DA7177"/>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6C0E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2718B-FC9A-48FF-941E-64FF76AB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2021-01-25T19:04:00Z</dcterms:created>
  <dcterms:modified xsi:type="dcterms:W3CDTF">2021-01-28T22:55:00Z</dcterms:modified>
</cp:coreProperties>
</file>